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96" w:rsidRDefault="0011529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Duygu Salman-Öztürk, Ph.D.</w:t>
      </w:r>
    </w:p>
    <w:p w:rsidR="007D6B96" w:rsidRDefault="0011529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Assistant Professor</w:t>
      </w:r>
    </w:p>
    <w:p w:rsidR="007D6B96" w:rsidRDefault="00115292">
      <w:pPr>
        <w:shd w:val="clear" w:color="auto" w:fill="FFFFFF"/>
        <w:spacing w:before="120" w:after="60"/>
        <w:jc w:val="right"/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2C363A"/>
            <w:sz w:val="24"/>
            <w:szCs w:val="24"/>
            <w:highlight w:val="white"/>
          </w:rPr>
          <w:t>Scopus ID: 57191044670</w:t>
        </w:r>
      </w:hyperlink>
    </w:p>
    <w:p w:rsidR="007D6B96" w:rsidRDefault="001152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>Orcid ID:0000-0002-5940-4320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10080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7D6B96">
        <w:trPr>
          <w:trHeight w:val="420"/>
        </w:trPr>
        <w:tc>
          <w:tcPr>
            <w:tcW w:w="1008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</w:t>
            </w:r>
          </w:p>
        </w:tc>
      </w:tr>
      <w:tr w:rsidR="007D6B96">
        <w:trPr>
          <w:trHeight w:val="1065"/>
        </w:trPr>
        <w:tc>
          <w:tcPr>
            <w:tcW w:w="10080" w:type="dxa"/>
            <w:vAlign w:val="center"/>
          </w:tcPr>
          <w:p w:rsidR="007D6B96" w:rsidRDefault="007D6B96"/>
          <w:tbl>
            <w:tblPr>
              <w:tblStyle w:val="a0"/>
              <w:tblW w:w="8250" w:type="dxa"/>
              <w:tblLayout w:type="fixed"/>
              <w:tblLook w:val="0400" w:firstRow="0" w:lastRow="0" w:firstColumn="0" w:lastColumn="0" w:noHBand="0" w:noVBand="1"/>
            </w:tblPr>
            <w:tblGrid>
              <w:gridCol w:w="8250"/>
            </w:tblGrid>
            <w:tr w:rsidR="007D6B96">
              <w:tc>
                <w:tcPr>
                  <w:tcW w:w="8250" w:type="dxa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E-mail:  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duygu.salman@boun.edu.tr</w:t>
                    </w:r>
                  </w:hyperlink>
                </w:p>
              </w:tc>
            </w:tr>
            <w:tr w:rsidR="007D6B96">
              <w:tc>
                <w:tcPr>
                  <w:tcW w:w="8250" w:type="dxa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96">
              <w:tc>
                <w:tcPr>
                  <w:tcW w:w="8250" w:type="dxa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(work):  +90 (212) 359 6983 </w:t>
                  </w:r>
                </w:p>
              </w:tc>
            </w:tr>
          </w:tbl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(cell): +90 (544) 325 4937</w:t>
            </w:r>
          </w:p>
        </w:tc>
      </w:tr>
    </w:tbl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080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7D6B96">
        <w:trPr>
          <w:trHeight w:val="405"/>
        </w:trPr>
        <w:tc>
          <w:tcPr>
            <w:tcW w:w="1008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7D6B96">
        <w:trPr>
          <w:trHeight w:val="555"/>
        </w:trPr>
        <w:tc>
          <w:tcPr>
            <w:tcW w:w="10080" w:type="dxa"/>
            <w:vAlign w:val="center"/>
          </w:tcPr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Boğaziçi University, </w:t>
            </w:r>
            <w:r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highlight w:val="white"/>
              </w:rPr>
              <w:t>Faculty of Economics and Administrative Sciences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Hisar Kampüs 34342 - Bebek, İstanbul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B96">
        <w:trPr>
          <w:trHeight w:val="405"/>
        </w:trPr>
        <w:tc>
          <w:tcPr>
            <w:tcW w:w="1008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Positions Held</w:t>
            </w:r>
          </w:p>
        </w:tc>
      </w:tr>
    </w:tbl>
    <w:p w:rsidR="007D6B96" w:rsidRDefault="007D6B9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(March 2019 – current)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Director of Boğaziçi University Applied Tourism Administration and Research Center (BU ATARC)</w:t>
      </w:r>
    </w:p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6B96" w:rsidRDefault="0011529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Responsibilities of the position: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Facilitate research in the area of tourism management, including collaborative and interdisciplinary research with related academic areas, public and private sectors and NGOSs locally, nationally and internationally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Develop linkages with appropriate academ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ic departments and units (other centers)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 with the research center’s governance committee(s)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Oversee the administrative processes of research projects and ensure compliance with institutional regulations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the planning for the research center to 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nsure that the center’s objectives are aligned with the University’s Strategic Plan objectives</w:t>
      </w:r>
    </w:p>
    <w:p w:rsidR="007D6B96" w:rsidRDefault="001152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Oversee the proper discharge of administrative duties of the research center including supervising personnel, financial management, and operations</w:t>
      </w:r>
    </w:p>
    <w:p w:rsidR="007D6B96" w:rsidRDefault="007D6B9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6B96" w:rsidRDefault="007D6B96">
      <w:pPr>
        <w:rPr>
          <w:rFonts w:ascii="Arial" w:eastAsia="Arial" w:hAnsi="Arial" w:cs="Arial"/>
          <w:color w:val="222222"/>
          <w:highlight w:val="white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(December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16 - current)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Assistant Professor at Boğaziçi University, Faculty of Managerial Sciences, Department of Tourism Administration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6B96" w:rsidRDefault="007D6B9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Responsibilities of the position:</w:t>
      </w: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Graduate Thesis Advising (2016 – current)</w:t>
      </w:r>
    </w:p>
    <w:p w:rsidR="007D6B96" w:rsidRDefault="001152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Currently acting as the master thesis advisor of two graduate students (Jülide Öztürk and Nilüfer Ağcakışla) in Sustainable Tourism Management Program</w:t>
      </w:r>
    </w:p>
    <w:p w:rsidR="007D6B96" w:rsidRDefault="001152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Cuurently acting as the co-advisor of a graduate student (Serra Yağış) in Biomedical Institute Neuroscien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 Ph.D. program.</w:t>
      </w:r>
    </w:p>
    <w:p w:rsidR="007D6B96" w:rsidRDefault="001152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Acted as the masters thesis advisor in Sustainable Tourism Management Program  for Hilal Akdemir (completed thesis and graduated August 2019)</w:t>
      </w:r>
    </w:p>
    <w:p w:rsidR="007D6B96" w:rsidRDefault="007D6B9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Teaching (2016 – current)</w:t>
      </w:r>
    </w:p>
    <w:p w:rsidR="007D6B96" w:rsidRDefault="001152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Courses offered at undergraduate level: Diversity Management; Organizational Behavior; Business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Ethics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 Introduction to Tourism Industry</w:t>
      </w:r>
    </w:p>
    <w:p w:rsidR="007D6B96" w:rsidRDefault="001152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Courses offered at graduate level: Tourism, Society and Culture; Qualitative Research</w:t>
      </w:r>
    </w:p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Academic advising (2016 – curren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t) </w:t>
      </w:r>
    </w:p>
    <w:p w:rsidR="007D6B96" w:rsidRDefault="001152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Academic advisor of 30+ graduate students every semester</w:t>
      </w:r>
    </w:p>
    <w:p w:rsidR="007D6B96" w:rsidRDefault="007D6B9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(2007 – 2016)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(Full-Time) Lecturer at Boğaziçi University, Faculty of Managerial Sciences, Department of Tourism Administration</w:t>
      </w:r>
    </w:p>
    <w:p w:rsidR="007D6B96" w:rsidRDefault="00115292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6B96" w:rsidRDefault="0011529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Responsibilities of the position:</w:t>
      </w: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Teaching (2007 – current)</w:t>
      </w: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Academic advising (2007 – current) </w:t>
      </w:r>
    </w:p>
    <w:p w:rsidR="007D6B96" w:rsidRDefault="0011529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Internship Coordination (2007 – 2016)</w:t>
      </w:r>
    </w:p>
    <w:p w:rsidR="007D6B96" w:rsidRDefault="007D6B9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(2004 – 2007)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(Part-Time) Lecturer at Boğaziçi University, School of Applied Disciplines </w:t>
      </w:r>
    </w:p>
    <w:p w:rsidR="007D6B96" w:rsidRDefault="007D6B96">
      <w:pPr>
        <w:ind w:left="1416" w:firstLine="7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(2004 – 2007)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Junior Consultant at Lee Hecht Harrison – Istanbul office</w:t>
      </w:r>
    </w:p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6B96" w:rsidRDefault="00115292">
      <w:pPr>
        <w:ind w:left="1416" w:hanging="141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(2001 - 2004)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Teaching Assistant, City University of New York, Weissman School of Arts </w:t>
      </w:r>
    </w:p>
    <w:p w:rsidR="007D6B96" w:rsidRDefault="00115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 Sciences, Department of Psychology</w:t>
      </w:r>
    </w:p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81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7D6B96">
        <w:trPr>
          <w:trHeight w:val="405"/>
        </w:trPr>
        <w:tc>
          <w:tcPr>
            <w:tcW w:w="981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Research/Teaching Topics </w:t>
            </w:r>
          </w:p>
        </w:tc>
      </w:tr>
      <w:tr w:rsidR="007D6B96">
        <w:trPr>
          <w:trHeight w:val="1140"/>
        </w:trPr>
        <w:tc>
          <w:tcPr>
            <w:tcW w:w="9810" w:type="dxa"/>
            <w:vAlign w:val="center"/>
          </w:tcPr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Tourism and socio-cultural sustainability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Qualitative research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Inclusive tourism practices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Diversity and Inclusion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Management in tourism organizations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Bias in Organizations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Equality and  Discrimination in Organizations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Organizational Culture and Change Management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Organizational Neuroscience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 Management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Leadership and gender</w:t>
            </w:r>
          </w:p>
          <w:p w:rsidR="007D6B96" w:rsidRDefault="00115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Storytelling</w:t>
            </w:r>
          </w:p>
          <w:p w:rsidR="007D6B96" w:rsidRDefault="007D6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B96">
        <w:trPr>
          <w:trHeight w:val="405"/>
        </w:trPr>
        <w:tc>
          <w:tcPr>
            <w:tcW w:w="981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  <w:tr w:rsidR="007D6B96">
        <w:trPr>
          <w:trHeight w:val="572"/>
        </w:trPr>
        <w:tc>
          <w:tcPr>
            <w:tcW w:w="9810" w:type="dxa"/>
            <w:vAlign w:val="center"/>
          </w:tcPr>
          <w:p w:rsidR="007D6B96" w:rsidRDefault="007D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8250" w:type="dxa"/>
              <w:tblLayout w:type="fixed"/>
              <w:tblLook w:val="0400" w:firstRow="0" w:lastRow="0" w:firstColumn="0" w:lastColumn="0" w:noHBand="0" w:noVBand="1"/>
            </w:tblPr>
            <w:tblGrid>
              <w:gridCol w:w="675"/>
              <w:gridCol w:w="675"/>
              <w:gridCol w:w="6900"/>
            </w:tblGrid>
            <w:tr w:rsidR="007D6B96">
              <w:trPr>
                <w:trHeight w:val="876"/>
              </w:trPr>
              <w:tc>
                <w:tcPr>
                  <w:tcW w:w="1350" w:type="dxa"/>
                  <w:gridSpan w:val="2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PhD</w:t>
                  </w:r>
                </w:p>
              </w:tc>
              <w:tc>
                <w:tcPr>
                  <w:tcW w:w="6900" w:type="dxa"/>
                  <w:vMerge w:val="restart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İstanbul Bilgi University, Institute of Social Sciences, Organization Studies, received 2014 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(thesis advisor: Prof. Dr. Gideon Kunda)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“Rhetorics of the Purgatory: Governing the Sacred and the Profane in an Islamic Bank”</w:t>
                  </w: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96">
              <w:trPr>
                <w:trHeight w:val="876"/>
              </w:trPr>
              <w:tc>
                <w:tcPr>
                  <w:tcW w:w="1350" w:type="dxa"/>
                  <w:gridSpan w:val="2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vMerge/>
                  <w:vAlign w:val="center"/>
                </w:tcPr>
                <w:p w:rsidR="007D6B96" w:rsidRDefault="007D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96">
              <w:trPr>
                <w:trHeight w:val="747"/>
              </w:trPr>
              <w:tc>
                <w:tcPr>
                  <w:tcW w:w="675" w:type="dxa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675" w:type="dxa"/>
                  <w:vMerge w:val="restart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vMerge w:val="restart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City University of New York, Weissman School of Arts and Sciences, Industrial/Organizational Psychology, 2004 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(thesis advisor: Prof. Dr. Harold Goldstein)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“Skill as Determinants as Effective Leadership for Male and Female Managers”</w:t>
                  </w: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6B96">
              <w:trPr>
                <w:trHeight w:val="747"/>
              </w:trPr>
              <w:tc>
                <w:tcPr>
                  <w:tcW w:w="675" w:type="dxa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vMerge/>
                  <w:vAlign w:val="center"/>
                </w:tcPr>
                <w:p w:rsidR="007D6B96" w:rsidRDefault="007D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vMerge/>
                  <w:vAlign w:val="center"/>
                </w:tcPr>
                <w:p w:rsidR="007D6B96" w:rsidRDefault="007D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96">
              <w:trPr>
                <w:trHeight w:val="876"/>
              </w:trPr>
              <w:tc>
                <w:tcPr>
                  <w:tcW w:w="1350" w:type="dxa"/>
                  <w:gridSpan w:val="2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BA</w:t>
                  </w: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vMerge w:val="restart"/>
                  <w:vAlign w:val="center"/>
                </w:tcPr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Boğaziçi University, School of Applied Disciplines, Department of Tourism Administration, 2000.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(undergraduate project advisor: Prof.Dr.Bülent Himmetoğlu)</w:t>
                  </w:r>
                </w:p>
                <w:p w:rsidR="007D6B96" w:rsidRDefault="00115292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“Socio-cultural reactions of host community to tourism development: Case of Safranbolu” </w:t>
                  </w: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96">
              <w:trPr>
                <w:trHeight w:val="876"/>
              </w:trPr>
              <w:tc>
                <w:tcPr>
                  <w:tcW w:w="1350" w:type="dxa"/>
                  <w:gridSpan w:val="2"/>
                  <w:vAlign w:val="center"/>
                </w:tcPr>
                <w:p w:rsidR="007D6B96" w:rsidRDefault="007D6B9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vMerge/>
                  <w:vAlign w:val="center"/>
                </w:tcPr>
                <w:p w:rsidR="007D6B96" w:rsidRDefault="007D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B96">
        <w:trPr>
          <w:trHeight w:val="405"/>
        </w:trPr>
        <w:tc>
          <w:tcPr>
            <w:tcW w:w="981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Academic Work</w:t>
            </w:r>
          </w:p>
        </w:tc>
      </w:tr>
      <w:tr w:rsidR="007D6B96">
        <w:trPr>
          <w:trHeight w:val="1217"/>
        </w:trPr>
        <w:tc>
          <w:tcPr>
            <w:tcW w:w="9810" w:type="dxa"/>
          </w:tcPr>
          <w:p w:rsidR="007D6B96" w:rsidRDefault="0011529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Articles in International Journals</w:t>
            </w: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*Bakas, F., &amp; Salman, D. (2024). ‘You ensure your own safety’: gender, fear and tourism labour in the gig economy in Turkiye. Gender, Place &amp; Culture, 31(8), 1072–1094. </w:t>
            </w: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DOI: 10.1080/0966369X.2024.2327999</w:t>
            </w:r>
          </w:p>
          <w:p w:rsidR="007D6B96" w:rsidRDefault="007D6B96"/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*Hatipoglu, Burcin; Ertuna, Bengi; Salman, Duygu (2022) “Small-sized tourism projects in rural areas: the compounding effects on societal wellbeing”, Journal of Sustainable Tourism, 30(9), 2121-2143.</w:t>
            </w: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DOI 10.1080/09669582.2020.1784909</w:t>
            </w:r>
          </w:p>
          <w:p w:rsidR="007D6B96" w:rsidRDefault="007D6B96">
            <w:pPr>
              <w:pStyle w:val="Balk2"/>
            </w:pP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*Hatipoglu, Burcin; 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rtuna, Bengi; Salman, Duygu (2019) “Corporate social responsibility in tourism as a tool for sustainable development An evaluation from a community Perspective”, International Journal of Contemporary Hospitality Management, 31(6), 2358-2375.</w:t>
            </w: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DOI: 10.1108/I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JCHM-05-2018-0448</w:t>
            </w:r>
          </w:p>
          <w:p w:rsidR="007D6B96" w:rsidRDefault="007D6B96"/>
          <w:p w:rsidR="007D6B96" w:rsidRDefault="00115292">
            <w:pPr>
              <w:pStyle w:val="Balk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*Salman, Duygu ; Uygur, Duygu (2010)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Creative tourism and emotional labor: an investigatory model of possible interactions”, International Journal of Culture, Tourism and Hospitality Research,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186-197.</w:t>
            </w: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DOI 10.1108/1750618101106758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3</w:t>
            </w:r>
          </w:p>
          <w:p w:rsidR="007D6B96" w:rsidRDefault="007D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*Salman, D. (2010) Rethinking of Cities, Culture and Tourism within a Creative Perspective.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PASOS-Revista De Turismo Y Patrimonio Cultural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8(3), 1-5.</w:t>
            </w:r>
          </w:p>
          <w:p w:rsidR="007D6B96" w:rsidRDefault="00115292">
            <w:pPr>
              <w:pStyle w:val="Balk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DOI: 10.25145.2010.08.030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Book Chapters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Salman, D., Bakas, F. (2024). Gender, Tourism and Gig Economy. In Boluk K. A., Higgins-Desbiolles F., Akhoundoghli M. (Eds.) The Elgar Companion to Tourism and the Sustainable Development Goals, Edward Elgar Pub.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ISBN: 978 1 80220 320 2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*Bakas, F., Salman, D. (2022). Discrimination in Tourism. In Buhalis, D. (Ed.) Encyclopedia of  Tourism Management and Marketing, Bournemouth University Business School, UK: Edward Elgar Pub.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ISBN: 978-1-80037 747 9 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*Acar, S., Alvarez, M.D., Doğan, E.,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Erkmen, E.,Ertuna, B. Hatipoğlu Kalabay, B., Kladou,S., Salman-Öztürk,D. (2021). 8 Femmes: A collage of Experiences in Turkish Female Tourism Scholarship. In Correia, A., Dolnicar,S. (Eds).Women’s Voices in Tourism Research 2:Contributions to Knowledge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Letters to Future Generations. University of Queensland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E-BOOK ISBN: 978-1-74272-357-0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*Hatipoglu, B., Ertuna, B., Salman, D. (2019) Evaluation of a Turkish company’s progress towards a  CSR 2.0 approach to corporate governance. In Lund-Durlacher D., 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 V., Reiser D., Fifka M.S. (Eds). Corporate Sustainability and Responsibility in Tourism: A Transformative Approach  (CSR, Sustainability, Ethics &amp; Governance Series), pp. 343-360. New York: Springer</w:t>
            </w:r>
            <w:r>
              <w:t xml:space="preserve">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ISBN: 978-3-030-15623-7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*Salman, D. (2012). Kültür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el-Yaratıcı Endüstriler, Turizm ve Sürdürülebilirlik İlişkisi Üzerine Notlar. In Ünsal, F., Firidin Özgür, E., Görgün, T.M. (Eds). Bir Kenti Anlamak: Sinop Yaz Atölyesi. pp. 74-79. Boğaziçi Üniversitesi Yayınları.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ISBN: 978-975-518-399-2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*Salman, D. (2014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“Çalışabilirsiniz Eğer: Katılım Bankalarında Örtülü Kadın Çalışanlar ve Bedenin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Örgütsel Kontrolü”. Candan, A.B. &amp; Özbay, C. (Eds.),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Yeni İstanbul Çalışmaları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(pp. 212-221).    </w:t>
            </w:r>
          </w:p>
          <w:p w:rsidR="007D6B96" w:rsidRDefault="0011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İstanbul: Metis Yayınları.</w:t>
            </w:r>
            <w:r>
              <w:t xml:space="preserve">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ISBN: 978-975-342-972-6</w:t>
            </w:r>
          </w:p>
          <w:p w:rsidR="007D6B96" w:rsidRDefault="00115292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Conference Proceedings:</w:t>
            </w:r>
          </w:p>
          <w:p w:rsidR="007D6B96" w:rsidRDefault="00115292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Salman, D., Bakas, F.E. (2023).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Blurred Lines in the tourism platform economy: Gender and Safety,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presented at Women in Tourism Conference (by Institute for Tourism, University of Westminster, Equality in Tourism International and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roatian Academy of Science) at Split, Croatia, 19-21 April, 2023.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Buturak, G., Yıldız, H. E., Salman Öztürk, D. (2017).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Gender Stereotypes in Media and Women’s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Willingness to Compete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presented at 12th Nordic Conference on Behavioral and Experimental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nomics at the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Gothenburg, 6-7 October 2017.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Salman, D. (2017).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Emerging Relations between DI and CSR Discourses: A Business Case of a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Multi-National in Turkey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presented at Paris International Conference on Social Sciences, Humanities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Education, 27th-28th April, 2017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Salman, D. (2015).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Reproducing Diversity: Unfolding of Diversity Management in Turkish Popular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and Human Resources Media,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presented at International Conference on Future Challenges in Management and Business, İstanbul, Turkey,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July, 2015.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Salman, D. (2015).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How a Researcher Knows: Stories of Organizational Scholars’ Experiences as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Storytelling Project: 7th Glo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 Meeting of Inter-Disiplinary.Net global forum,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2015.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 D., Balaman G., Öztetikler H. (2011).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Equality, Nondiscrimination and Diversity at Work: An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Investigation of the HR Managers of Five-star Hotels in Istanbul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Advances in Hospital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 and Tourism Marketing and Management Conference, Boğaziçi University, 2011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 and Uygur (2009).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Creative tourism in the city: How far can the tourist go?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Cities as Creative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Spaces for Cultural Tourism Conference, Boğaziçi University, 2009.</w:t>
            </w:r>
          </w:p>
          <w:p w:rsidR="007D6B96" w:rsidRDefault="007D6B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n-Öztürk, D., Karayel, C. and Nasöz,P.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(2008).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Employees on Service Stage: Emotional Labor </w:t>
            </w: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and Its Multilevel Consequences,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International Colloquium on Tourism and Leisure </w:t>
            </w: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Chiang Mai-Thailand, 2008. (Best Doctoral Paper Award). ISBN:978-1-60643-451-2</w:t>
            </w:r>
          </w:p>
          <w:p w:rsidR="007D6B96" w:rsidRDefault="007D6B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Salman,D., Yıldız,E. and Himmetoğlu,B. (2006).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Education's Response to Customer Based Diversity: An Exploratory Research to Define the Essential Competencies to Perform Effectively in a Diverse Environment.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Critical Issues in Leisure and Tourism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s, UK, 2006.</w:t>
            </w:r>
          </w:p>
          <w:p w:rsidR="007D6B96" w:rsidRDefault="007D6B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Salman, D.(2000).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Socio-Cultural Impacts of Tourism on Host Community:Case Of  Safranbolu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D6B96" w:rsidRDefault="00115292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Impact on Cultural Tourism Conference, Boğaziçi University, 2000.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Editorial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Salman, D. (2010). Rethinking of Cities, Culture and Tourism within a Creative Perspective.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PASOS-Revista de Turismo y Patrimonio Cultural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vol.8, no.3, pp.1-5.</w:t>
            </w:r>
          </w:p>
          <w:p w:rsidR="007D6B96" w:rsidRDefault="00115292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Book Critiques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Salman, D. (2012). Review of  "Class Acts: Service and Inequality in Luxury Hotels",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vol.10 no.2, March 2012.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7D6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Projects: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-Ongoing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GSTC.... (September 2024 ).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Principal Investigator: Asst.Prof. Dr. Duygu Salman Öztürk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Name: 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bnzuqdr0fw2p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Team: ................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Completed</w:t>
            </w:r>
          </w:p>
          <w:p w:rsidR="007D6B96" w:rsidRDefault="00115292">
            <w:pPr>
              <w:tabs>
                <w:tab w:val="left" w:pos="32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Erasmus+ Program of EU (2021-2024)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Investigator: Prof. Dr. Bilgin Metin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 in Project: Human Factors training team member as an organizational psychology scholar.</w:t>
            </w:r>
          </w:p>
          <w:p w:rsidR="007D6B96" w:rsidRDefault="00115292">
            <w:pPr>
              <w:rPr>
                <w:rFonts w:ascii="Helvetica Neue" w:eastAsia="Helvetica Neue" w:hAnsi="Helvetica Neue" w:cs="Helvetica Neue"/>
                <w:color w:val="3C4858"/>
                <w:sz w:val="27"/>
                <w:szCs w:val="27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ReCypher: </w:t>
            </w:r>
            <w:r>
              <w:rPr>
                <w:rFonts w:ascii="Helvetica Neue" w:eastAsia="Helvetica Neue" w:hAnsi="Helvetica Neue" w:cs="Helvetica Neue"/>
                <w:color w:val="3C4858"/>
                <w:sz w:val="27"/>
                <w:szCs w:val="27"/>
                <w:highlight w:val="white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Rethinking Cybersecurity in Pakistan – Human factors’ Essential Role</w:t>
            </w:r>
            <w:r>
              <w:rPr>
                <w:rFonts w:ascii="Helvetica Neue" w:eastAsia="Helvetica Neue" w:hAnsi="Helvetica Neue" w:cs="Helvetica Neue"/>
                <w:color w:val="3C4858"/>
                <w:sz w:val="27"/>
                <w:szCs w:val="27"/>
                <w:highlight w:val="white"/>
              </w:rPr>
              <w:t>”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-Completed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Boğaziçi University Scientific Research Project Coordination Start-up (SUP) Project Grant (December 2018-June 2024 ).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Investigator: Asst.Prof. Dr. Duygu Salman Öztü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rk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Name: “Neural Substrates of Implicit Bias towards Females in Mixed Gender Dyads”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Team: Asst. Prof. Dr. Duygu Salman Öztürk, Prof.Dr.Burak Güçlü (Boğaziçi University Biomedical Institute), Serra Yağış (PhD Student)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-Completed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Boğaziçi Üniversitesi Turizm Uygulama ve Araştırma Merkesi (TUYGAR)  (2016-2017).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Investigator: Asst.Prof. Dr. Duygu Salman Öztürk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Name: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“Protecting and Developing Tangible and Intangible Cultural Heritage in Hanlar Region of İstanbul by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Sustainable Tourism: A Regional Mapping Project”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Team: Prof. Dr.Bengi Ertuna, Prof. Dr. Fatma Ünsal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-Completed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United Nations Development Programme (UNDP) (2015).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Investigator: Asst.Prof. Dr. Duygu Salman Öztürk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Name: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“Analysis of Project Applications for the  Sustainable Tourism Support Fund for Years 2013 and 2014”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Team: Prof. Dr.Bengi Ertuna and Asst.Prof.Dr.Burçin Hatipoğlu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B96" w:rsidRDefault="00115292">
      <w:pPr>
        <w:widowControl w:val="0"/>
        <w:tabs>
          <w:tab w:val="left" w:pos="126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Thesis Supervised</w:t>
      </w:r>
    </w:p>
    <w:p w:rsidR="007D6B96" w:rsidRDefault="007D6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</w:rPr>
        <w:t>Planning for Sustainable Mountain Tourism in Protected Areas: Utilizing Mountaineers’ Know-How from Aladağlar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 Thesis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Student: Aydan Özkil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Advisor: Asst.Prof.Dr. Duygu Salman Öztürk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Boğaziçi Üniversitesi / Institute of Social Sciences / Sustainable Tourism Management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Completed: August 2024</w:t>
      </w:r>
    </w:p>
    <w:p w:rsidR="007D6B96" w:rsidRDefault="007D6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D6B96" w:rsidRDefault="007D6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Social tourism as a tool for creating an inclusive society: Examining Turkey's alternative camp 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 Thesis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Student:Hilal Akdemir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Advisor: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st.Prof.Dr. Duygu Salman Öztürk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Boğaziçi Üniversitesi / Institute of Social Sciences / Sustainable Tourism Management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Completed: August 2019</w:t>
      </w:r>
    </w:p>
    <w:p w:rsidR="007D6B96" w:rsidRDefault="007D6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Neural Substrates of Implicit Bias towards Females in Mixed Gender Dyads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PhD Thesis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Student: Serra Yağış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Co-Advisor: Dr.Öğr.Üy. Duygu Salman Öztürk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Boğaziçi Üniversitesi / Institute of Social Sciences/ Biomedical</w:t>
      </w:r>
    </w:p>
    <w:p w:rsidR="007D6B96" w:rsidRDefault="001152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Completition Date: Ongoing </w:t>
      </w:r>
    </w:p>
    <w:p w:rsidR="007D6B96" w:rsidRDefault="007D6B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</w:p>
    <w:p w:rsidR="007D6B96" w:rsidRDefault="007D6B9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990" w:type="dxa"/>
        <w:tblLayout w:type="fixed"/>
        <w:tblLook w:val="0400" w:firstRow="0" w:lastRow="0" w:firstColumn="0" w:lastColumn="0" w:noHBand="0" w:noVBand="1"/>
      </w:tblPr>
      <w:tblGrid>
        <w:gridCol w:w="9990"/>
      </w:tblGrid>
      <w:tr w:rsidR="007D6B96">
        <w:trPr>
          <w:trHeight w:val="420"/>
        </w:trPr>
        <w:tc>
          <w:tcPr>
            <w:tcW w:w="9990" w:type="dxa"/>
            <w:shd w:val="clear" w:color="auto" w:fill="DFDFEB"/>
          </w:tcPr>
          <w:p w:rsidR="007D6B96" w:rsidRDefault="00115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Academic Work in Progress</w:t>
            </w:r>
          </w:p>
        </w:tc>
      </w:tr>
      <w:tr w:rsidR="007D6B96">
        <w:trPr>
          <w:trHeight w:val="1065"/>
        </w:trPr>
        <w:tc>
          <w:tcPr>
            <w:tcW w:w="9990" w:type="dxa"/>
            <w:vAlign w:val="center"/>
          </w:tcPr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Differences in Leadership Styles and Economic Behavior </w:t>
            </w: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(with G. Buturak and H.E. Yıldız/Stockholm School of Economics)</w:t>
            </w:r>
          </w:p>
          <w:p w:rsidR="007D6B96" w:rsidRDefault="00115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Royal Swedish Academy of Sciences grant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B96" w:rsidRDefault="0011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Impact of Stereotypical Gender Roles and Parenthood on Economic Behavior (with G. Buturak and H.E. Yıldız/Stockholm School of Econ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omics)</w:t>
            </w:r>
          </w:p>
          <w:p w:rsidR="007D6B96" w:rsidRDefault="00115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Royal Swedish Academy of Sciences grant</w:t>
            </w:r>
          </w:p>
          <w:p w:rsidR="007D6B96" w:rsidRDefault="007D6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B96">
        <w:trPr>
          <w:trHeight w:val="1065"/>
        </w:trPr>
        <w:tc>
          <w:tcPr>
            <w:tcW w:w="9990" w:type="dxa"/>
            <w:vAlign w:val="center"/>
          </w:tcPr>
          <w:p w:rsidR="007D6B96" w:rsidRDefault="007D6B96"/>
        </w:tc>
      </w:tr>
    </w:tbl>
    <w:p w:rsidR="007D6B96" w:rsidRDefault="007D6B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D6B96">
      <w:pgSz w:w="11906" w:h="16838"/>
      <w:pgMar w:top="709" w:right="656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5DF"/>
    <w:multiLevelType w:val="multilevel"/>
    <w:tmpl w:val="AFB65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CE6E22"/>
    <w:multiLevelType w:val="multilevel"/>
    <w:tmpl w:val="C194F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DE21C1"/>
    <w:multiLevelType w:val="multilevel"/>
    <w:tmpl w:val="5C882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8A1E66"/>
    <w:multiLevelType w:val="multilevel"/>
    <w:tmpl w:val="D2022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F27917"/>
    <w:multiLevelType w:val="multilevel"/>
    <w:tmpl w:val="673E0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847AE6"/>
    <w:multiLevelType w:val="multilevel"/>
    <w:tmpl w:val="146A7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96"/>
    <w:rsid w:val="00115292"/>
    <w:rsid w:val="007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55E10-E180-4127-B1F1-7FCDA5E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Balk3">
    <w:name w:val="heading 3"/>
    <w:basedOn w:val="Normal"/>
    <w:next w:val="Normal"/>
    <w:link w:val="Balk3Char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Gl">
    <w:name w:val="Strong"/>
    <w:basedOn w:val="VarsaylanParagrafYazTipi"/>
    <w:uiPriority w:val="22"/>
    <w:qFormat/>
    <w:rsid w:val="00C00F62"/>
    <w:rPr>
      <w:b/>
      <w:bCs/>
    </w:rPr>
  </w:style>
  <w:style w:type="character" w:styleId="Kpr">
    <w:name w:val="Hyperlink"/>
    <w:basedOn w:val="VarsaylanParagrafYazTipi"/>
    <w:uiPriority w:val="99"/>
    <w:unhideWhenUsed/>
    <w:rsid w:val="00C00F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0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0F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F62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204CE"/>
    <w:pPr>
      <w:ind w:left="720"/>
      <w:contextualSpacing/>
    </w:pPr>
  </w:style>
  <w:style w:type="character" w:customStyle="1" w:styleId="nowrap">
    <w:name w:val="nowrap"/>
    <w:basedOn w:val="VarsaylanParagrafYazTipi"/>
    <w:rsid w:val="000B3942"/>
  </w:style>
  <w:style w:type="character" w:customStyle="1" w:styleId="apple-converted-space">
    <w:name w:val="apple-converted-space"/>
    <w:basedOn w:val="VarsaylanParagrafYazTipi"/>
    <w:rsid w:val="005D35C9"/>
  </w:style>
  <w:style w:type="character" w:styleId="DipnotBavurusu">
    <w:name w:val="footnote reference"/>
    <w:basedOn w:val="VarsaylanParagrafYazTipi"/>
    <w:uiPriority w:val="99"/>
    <w:semiHidden/>
    <w:rsid w:val="0053597E"/>
    <w:rPr>
      <w:position w:val="6"/>
      <w:sz w:val="12"/>
      <w:vertAlign w:val="baseline"/>
    </w:rPr>
  </w:style>
  <w:style w:type="paragraph" w:styleId="DipnotMetni">
    <w:name w:val="footnote text"/>
    <w:basedOn w:val="Normal"/>
    <w:link w:val="DipnotMetniChar"/>
    <w:uiPriority w:val="99"/>
    <w:semiHidden/>
    <w:rsid w:val="0053597E"/>
    <w:pPr>
      <w:spacing w:after="200" w:line="276" w:lineRule="auto"/>
    </w:pPr>
    <w:rPr>
      <w:rFonts w:cs="Times New Roman"/>
      <w:sz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3597E"/>
    <w:rPr>
      <w:rFonts w:ascii="Calibri" w:eastAsia="Calibri" w:hAnsi="Calibri" w:cs="Times New Roman"/>
      <w:sz w:val="20"/>
    </w:rPr>
  </w:style>
  <w:style w:type="paragraph" w:styleId="DzMetin">
    <w:name w:val="Plain Text"/>
    <w:basedOn w:val="Normal"/>
    <w:link w:val="DzMetinChar"/>
    <w:uiPriority w:val="99"/>
    <w:unhideWhenUsed/>
    <w:rsid w:val="00DC552C"/>
    <w:rPr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DC552C"/>
    <w:rPr>
      <w:rFonts w:ascii="Calibri" w:hAnsi="Calibri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AB7D2D"/>
    <w:rPr>
      <w:color w:val="800080" w:themeColor="followedHyperlink"/>
      <w:u w:val="single"/>
    </w:rPr>
  </w:style>
  <w:style w:type="character" w:customStyle="1" w:styleId="intentjournaltitle">
    <w:name w:val="intent_journal_title"/>
    <w:basedOn w:val="VarsaylanParagrafYazTipi"/>
    <w:rsid w:val="00393E1A"/>
  </w:style>
  <w:style w:type="paragraph" w:customStyle="1" w:styleId="mt-0">
    <w:name w:val="mt-0"/>
    <w:basedOn w:val="Normal"/>
    <w:rsid w:val="00393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intentjournalissn">
    <w:name w:val="intent_journal_issn"/>
    <w:basedOn w:val="VarsaylanParagrafYazTipi"/>
    <w:rsid w:val="00393E1A"/>
  </w:style>
  <w:style w:type="character" w:customStyle="1" w:styleId="intentjournalpublicationdate">
    <w:name w:val="intent_journal_publication_date"/>
    <w:basedOn w:val="VarsaylanParagrafYazTipi"/>
    <w:rsid w:val="00393E1A"/>
  </w:style>
  <w:style w:type="character" w:customStyle="1" w:styleId="Balk3Char">
    <w:name w:val="Başlık 3 Char"/>
    <w:basedOn w:val="VarsaylanParagrafYazTipi"/>
    <w:link w:val="Balk3"/>
    <w:uiPriority w:val="9"/>
    <w:rsid w:val="00393E1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33C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33C26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</w:rPr>
  </w:style>
  <w:style w:type="character" w:customStyle="1" w:styleId="GvdeMetniChar">
    <w:name w:val="Gövde Metni Char"/>
    <w:basedOn w:val="VarsaylanParagrafYazTipi"/>
    <w:link w:val="GvdeMetni"/>
    <w:uiPriority w:val="1"/>
    <w:rsid w:val="00C33C26"/>
    <w:rPr>
      <w:rFonts w:ascii="Times New Roman" w:eastAsia="Times New Roman" w:hAnsi="Times New Roman" w:cs="Times New Roman"/>
      <w:i/>
      <w:lang w:val="en-US"/>
    </w:rPr>
  </w:style>
  <w:style w:type="character" w:customStyle="1" w:styleId="ng-star-inserted">
    <w:name w:val="ng-star-inserted"/>
    <w:basedOn w:val="VarsaylanParagrafYazTipi"/>
    <w:rsid w:val="00C33C26"/>
  </w:style>
  <w:style w:type="character" w:customStyle="1" w:styleId="value">
    <w:name w:val="value"/>
    <w:basedOn w:val="VarsaylanParagrafYazTipi"/>
    <w:rsid w:val="00C33C26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mailto:duygu.salman@bou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or/profile/feedback.uri?authorId=57191044670&amp;orcid=true&amp;origin=AuthorProfi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nJgZtCtYgdxIUtxyJq8HJteRQ==">CgMxLjAyDmguYm56dXFkcjBmdzJwOAByITFaRzhMZ3JOWkpTUjhWZS1hNEdPUVBnWk82WFBCb1dHWg==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Salih-pc</dc:creator>
  <cp:lastModifiedBy>İdil Arıkan</cp:lastModifiedBy>
  <cp:revision>2</cp:revision>
  <dcterms:created xsi:type="dcterms:W3CDTF">2025-07-07T08:54:00Z</dcterms:created>
  <dcterms:modified xsi:type="dcterms:W3CDTF">2025-07-07T08:54:00Z</dcterms:modified>
</cp:coreProperties>
</file>